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9D2" w:rsidRPr="00681BFA" w:rsidP="00DE69D2">
      <w:pPr>
        <w:pStyle w:val="BodyText"/>
        <w:ind w:right="-30" w:firstLine="720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Дело № 2-</w:t>
      </w:r>
      <w:r w:rsidR="00732CB7">
        <w:rPr>
          <w:i w:val="0"/>
          <w:sz w:val="28"/>
          <w:szCs w:val="28"/>
        </w:rPr>
        <w:t>46</w:t>
      </w:r>
      <w:r w:rsidR="00530B02">
        <w:rPr>
          <w:i w:val="0"/>
          <w:sz w:val="28"/>
          <w:szCs w:val="28"/>
        </w:rPr>
        <w:t>-0602/202</w:t>
      </w:r>
      <w:r w:rsidR="00732CB7">
        <w:rPr>
          <w:i w:val="0"/>
          <w:sz w:val="28"/>
          <w:szCs w:val="28"/>
        </w:rPr>
        <w:t>5</w:t>
      </w:r>
      <w:r w:rsidR="00FE3CA2">
        <w:rPr>
          <w:i w:val="0"/>
          <w:sz w:val="28"/>
          <w:szCs w:val="28"/>
        </w:rPr>
        <w:t xml:space="preserve"> </w:t>
      </w:r>
    </w:p>
    <w:p w:rsidR="00DE69D2" w:rsidRPr="00681BFA" w:rsidP="00DE69D2">
      <w:pPr>
        <w:pStyle w:val="BodyText"/>
        <w:ind w:right="-30" w:firstLine="720"/>
        <w:rPr>
          <w:i w:val="0"/>
          <w:sz w:val="28"/>
          <w:szCs w:val="28"/>
        </w:rPr>
      </w:pPr>
    </w:p>
    <w:p w:rsidR="00DE69D2" w:rsidRPr="00C93D89" w:rsidP="00DE69D2">
      <w:pPr>
        <w:pStyle w:val="BodyText"/>
        <w:ind w:right="-30" w:firstLine="72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ЗАОЧНОЕ </w:t>
      </w:r>
      <w:r w:rsidRPr="00C93D89">
        <w:rPr>
          <w:b/>
          <w:i w:val="0"/>
          <w:sz w:val="28"/>
          <w:szCs w:val="28"/>
        </w:rPr>
        <w:t>РЕШЕНИЕ</w:t>
      </w:r>
    </w:p>
    <w:p w:rsidR="00DE69D2" w:rsidRPr="00C93D89" w:rsidP="00DE69D2">
      <w:pPr>
        <w:pStyle w:val="BodyText"/>
        <w:ind w:right="-30" w:firstLine="720"/>
        <w:jc w:val="center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>Именем Российской Федерации</w:t>
      </w:r>
    </w:p>
    <w:p w:rsidR="00DE69D2" w:rsidRPr="00C93D89" w:rsidP="00DE69D2">
      <w:pPr>
        <w:pStyle w:val="BodyText"/>
        <w:ind w:right="-30" w:firstLine="720"/>
        <w:jc w:val="center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>Резолютивная часть</w:t>
      </w:r>
    </w:p>
    <w:p w:rsidR="00DE69D2" w:rsidRPr="00C93D89" w:rsidP="00DE69D2">
      <w:pPr>
        <w:pStyle w:val="BodyText"/>
        <w:ind w:right="-30" w:firstLine="720"/>
        <w:rPr>
          <w:i w:val="0"/>
          <w:sz w:val="28"/>
          <w:szCs w:val="28"/>
        </w:rPr>
      </w:pPr>
    </w:p>
    <w:p w:rsidR="00DE69D2" w:rsidRPr="00C93D89" w:rsidP="00DE69D2">
      <w:pPr>
        <w:pStyle w:val="BodyText"/>
        <w:ind w:right="-3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пгт. Пойковский                                         </w:t>
      </w:r>
      <w:r>
        <w:rPr>
          <w:i w:val="0"/>
          <w:sz w:val="28"/>
          <w:szCs w:val="28"/>
        </w:rPr>
        <w:t xml:space="preserve">          </w:t>
      </w:r>
      <w:r w:rsidR="00287C98">
        <w:rPr>
          <w:i w:val="0"/>
          <w:sz w:val="28"/>
          <w:szCs w:val="28"/>
        </w:rPr>
        <w:t xml:space="preserve"> </w:t>
      </w:r>
      <w:r w:rsidR="003D0F1E">
        <w:rPr>
          <w:i w:val="0"/>
          <w:sz w:val="28"/>
          <w:szCs w:val="28"/>
        </w:rPr>
        <w:t xml:space="preserve">                      0</w:t>
      </w:r>
      <w:r w:rsidR="00732CB7">
        <w:rPr>
          <w:i w:val="0"/>
          <w:sz w:val="28"/>
          <w:szCs w:val="28"/>
        </w:rPr>
        <w:t>3</w:t>
      </w:r>
      <w:r w:rsidR="003D0F1E">
        <w:rPr>
          <w:i w:val="0"/>
          <w:sz w:val="28"/>
          <w:szCs w:val="28"/>
        </w:rPr>
        <w:t xml:space="preserve"> </w:t>
      </w:r>
      <w:r w:rsidR="00732CB7">
        <w:rPr>
          <w:i w:val="0"/>
          <w:sz w:val="28"/>
          <w:szCs w:val="28"/>
        </w:rPr>
        <w:t>февраля</w:t>
      </w:r>
      <w:r w:rsidR="00530B02">
        <w:rPr>
          <w:i w:val="0"/>
          <w:sz w:val="28"/>
          <w:szCs w:val="28"/>
        </w:rPr>
        <w:t xml:space="preserve"> 202</w:t>
      </w:r>
      <w:r w:rsidR="00732CB7">
        <w:rPr>
          <w:i w:val="0"/>
          <w:sz w:val="28"/>
          <w:szCs w:val="28"/>
        </w:rPr>
        <w:t>5</w:t>
      </w:r>
      <w:r w:rsidRPr="00C93D89">
        <w:rPr>
          <w:i w:val="0"/>
          <w:sz w:val="28"/>
          <w:szCs w:val="28"/>
        </w:rPr>
        <w:t xml:space="preserve"> года                                                                     </w:t>
      </w:r>
    </w:p>
    <w:p w:rsidR="00DE69D2" w:rsidRPr="00C93D89" w:rsidP="00DE69D2">
      <w:pPr>
        <w:pStyle w:val="BodyText"/>
        <w:ind w:right="-30" w:firstLine="720"/>
        <w:rPr>
          <w:i w:val="0"/>
          <w:sz w:val="28"/>
          <w:szCs w:val="28"/>
        </w:rPr>
      </w:pPr>
    </w:p>
    <w:p w:rsidR="003D0F1E" w:rsidP="00DE69D2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Мировой судья судебного участка № 7 Нефтеюганского судебного района Ханты-Мансийского автономного округа – Югры   Е.В. Кеся, </w:t>
      </w:r>
    </w:p>
    <w:p w:rsidR="003D0F1E" w:rsidP="00DE69D2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при </w:t>
      </w:r>
      <w:r>
        <w:rPr>
          <w:i w:val="0"/>
          <w:sz w:val="28"/>
          <w:szCs w:val="28"/>
        </w:rPr>
        <w:t>секретаре</w:t>
      </w:r>
      <w:r w:rsidRPr="00C93D89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судебного заседания Спицыной О.Н.,</w:t>
      </w:r>
    </w:p>
    <w:p w:rsidR="003D0F1E" w:rsidP="003D0F1E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>рассм</w:t>
      </w:r>
      <w:r w:rsidRPr="00C93D89">
        <w:rPr>
          <w:i w:val="0"/>
          <w:sz w:val="28"/>
          <w:szCs w:val="28"/>
        </w:rPr>
        <w:t xml:space="preserve">отрев в открытом судебном заседании гражданское дело по иску  </w:t>
      </w:r>
      <w:r>
        <w:rPr>
          <w:i w:val="0"/>
          <w:sz w:val="28"/>
          <w:szCs w:val="28"/>
        </w:rPr>
        <w:t xml:space="preserve">Общества </w:t>
      </w:r>
      <w:r w:rsidR="00732CB7">
        <w:rPr>
          <w:i w:val="0"/>
          <w:sz w:val="28"/>
          <w:szCs w:val="28"/>
        </w:rPr>
        <w:t xml:space="preserve">с ограниченной ответственности </w:t>
      </w:r>
      <w:r>
        <w:rPr>
          <w:i w:val="0"/>
          <w:sz w:val="28"/>
          <w:szCs w:val="28"/>
        </w:rPr>
        <w:t>«</w:t>
      </w:r>
      <w:r w:rsidR="00732CB7">
        <w:rPr>
          <w:i w:val="0"/>
          <w:sz w:val="28"/>
          <w:szCs w:val="28"/>
        </w:rPr>
        <w:t>Здравый смысл</w:t>
      </w:r>
      <w:r>
        <w:rPr>
          <w:i w:val="0"/>
          <w:sz w:val="28"/>
          <w:szCs w:val="28"/>
        </w:rPr>
        <w:t xml:space="preserve">» к </w:t>
      </w:r>
      <w:r w:rsidRPr="00A43AD1">
        <w:rPr>
          <w:i w:val="0"/>
          <w:sz w:val="28"/>
          <w:szCs w:val="28"/>
        </w:rPr>
        <w:t xml:space="preserve">Мореплавцевой Гульназ Мансуровне </w:t>
      </w:r>
      <w:r>
        <w:rPr>
          <w:i w:val="0"/>
          <w:sz w:val="28"/>
          <w:szCs w:val="28"/>
        </w:rPr>
        <w:t>о взыскании задолженности по кредитному договору,</w:t>
      </w:r>
    </w:p>
    <w:p w:rsidR="00D977EF" w:rsidP="00D977EF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руководствуясь ст.ст.194-199 ГПК РФ, ч. 3 ст. 199, ст</w:t>
      </w:r>
      <w:r>
        <w:rPr>
          <w:sz w:val="28"/>
          <w:szCs w:val="28"/>
        </w:rPr>
        <w:t xml:space="preserve">.233-235 Гражданского процессуального кодекса Российской Федерации, </w:t>
      </w:r>
    </w:p>
    <w:p w:rsidR="00287C98" w:rsidP="00DE69D2">
      <w:pPr>
        <w:pStyle w:val="BodyText"/>
        <w:ind w:right="-30" w:firstLine="720"/>
        <w:rPr>
          <w:i w:val="0"/>
          <w:sz w:val="28"/>
          <w:szCs w:val="28"/>
        </w:rPr>
      </w:pPr>
    </w:p>
    <w:p w:rsidR="00DE69D2" w:rsidRPr="00C93D89" w:rsidP="00287C98">
      <w:pPr>
        <w:pStyle w:val="BodyText"/>
        <w:ind w:right="-30"/>
        <w:jc w:val="center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>Р Е Ш И Л:</w:t>
      </w:r>
    </w:p>
    <w:p w:rsidR="00DE69D2" w:rsidRPr="00C93D89" w:rsidP="00DE69D2">
      <w:pPr>
        <w:pStyle w:val="BodyText"/>
        <w:ind w:right="-30" w:firstLine="720"/>
        <w:rPr>
          <w:i w:val="0"/>
          <w:sz w:val="28"/>
          <w:szCs w:val="28"/>
        </w:rPr>
      </w:pPr>
    </w:p>
    <w:p w:rsidR="003D0F1E" w:rsidP="001F52D8">
      <w:pPr>
        <w:pStyle w:val="BodyText"/>
        <w:ind w:right="-30" w:firstLine="708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Исковые требования Общества </w:t>
      </w:r>
      <w:r w:rsidR="00732CB7">
        <w:rPr>
          <w:i w:val="0"/>
          <w:sz w:val="28"/>
          <w:szCs w:val="28"/>
        </w:rPr>
        <w:t xml:space="preserve">с ограниченной </w:t>
      </w:r>
      <w:r w:rsidR="00D977EF">
        <w:rPr>
          <w:i w:val="0"/>
          <w:sz w:val="28"/>
          <w:szCs w:val="28"/>
        </w:rPr>
        <w:t>ответственности</w:t>
      </w:r>
      <w:r w:rsidR="00732CB7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«</w:t>
      </w:r>
      <w:r w:rsidR="00732CB7">
        <w:rPr>
          <w:i w:val="0"/>
          <w:sz w:val="28"/>
          <w:szCs w:val="28"/>
        </w:rPr>
        <w:t>здравый смысл</w:t>
      </w:r>
      <w:r>
        <w:rPr>
          <w:i w:val="0"/>
          <w:sz w:val="28"/>
          <w:szCs w:val="28"/>
        </w:rPr>
        <w:t xml:space="preserve">» к </w:t>
      </w:r>
      <w:r w:rsidRPr="00A43AD1">
        <w:rPr>
          <w:i w:val="0"/>
          <w:sz w:val="28"/>
          <w:szCs w:val="28"/>
        </w:rPr>
        <w:t xml:space="preserve">Мореплавцевой Гульназ Мансуровне </w:t>
      </w:r>
      <w:r>
        <w:rPr>
          <w:i w:val="0"/>
          <w:sz w:val="28"/>
          <w:szCs w:val="28"/>
        </w:rPr>
        <w:t xml:space="preserve">о взыскании задолженности по кредитному договору, - </w:t>
      </w:r>
      <w:r>
        <w:rPr>
          <w:i w:val="0"/>
          <w:sz w:val="28"/>
          <w:szCs w:val="28"/>
        </w:rPr>
        <w:t>удовлетворить.</w:t>
      </w:r>
    </w:p>
    <w:p w:rsidR="003D0F1E" w:rsidP="001F52D8">
      <w:pPr>
        <w:pStyle w:val="BodyText"/>
        <w:ind w:right="-30" w:firstLine="708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Взыскать с Мореплавцевой Гульназ Мансуровны, *</w:t>
      </w:r>
      <w:r w:rsidRPr="00A43AD1">
        <w:rPr>
          <w:i w:val="0"/>
          <w:sz w:val="28"/>
          <w:szCs w:val="28"/>
        </w:rPr>
        <w:t xml:space="preserve"> года рождения, место рождения: </w:t>
      </w:r>
      <w:r>
        <w:rPr>
          <w:i w:val="0"/>
          <w:sz w:val="28"/>
          <w:szCs w:val="28"/>
        </w:rPr>
        <w:t>*</w:t>
      </w:r>
      <w:r w:rsidRPr="00A43AD1">
        <w:rPr>
          <w:i w:val="0"/>
          <w:sz w:val="28"/>
          <w:szCs w:val="28"/>
        </w:rPr>
        <w:t xml:space="preserve">, паспорт </w:t>
      </w:r>
      <w:r>
        <w:rPr>
          <w:i w:val="0"/>
          <w:sz w:val="28"/>
          <w:szCs w:val="28"/>
        </w:rPr>
        <w:t>*</w:t>
      </w:r>
      <w:r w:rsidRPr="00A43AD1"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>в пользу</w:t>
      </w:r>
      <w:r w:rsidRPr="003D0F1E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Общества </w:t>
      </w:r>
      <w:r w:rsidR="005A3A3D">
        <w:rPr>
          <w:i w:val="0"/>
          <w:sz w:val="28"/>
          <w:szCs w:val="28"/>
        </w:rPr>
        <w:t xml:space="preserve">с ограниченной ответственностью ПКО </w:t>
      </w:r>
      <w:r>
        <w:rPr>
          <w:i w:val="0"/>
          <w:sz w:val="28"/>
          <w:szCs w:val="28"/>
        </w:rPr>
        <w:t>«</w:t>
      </w:r>
      <w:r w:rsidR="005A3A3D">
        <w:rPr>
          <w:i w:val="0"/>
          <w:sz w:val="28"/>
          <w:szCs w:val="28"/>
        </w:rPr>
        <w:t>Здравый смысл</w:t>
      </w:r>
      <w:r>
        <w:rPr>
          <w:i w:val="0"/>
          <w:sz w:val="28"/>
          <w:szCs w:val="28"/>
        </w:rPr>
        <w:t xml:space="preserve">», ИНН </w:t>
      </w:r>
      <w:r w:rsidR="005A3A3D">
        <w:rPr>
          <w:i w:val="0"/>
          <w:sz w:val="28"/>
          <w:szCs w:val="28"/>
        </w:rPr>
        <w:t>2308269294</w:t>
      </w:r>
      <w:r w:rsidR="00422857">
        <w:rPr>
          <w:i w:val="0"/>
          <w:sz w:val="28"/>
          <w:szCs w:val="28"/>
        </w:rPr>
        <w:t xml:space="preserve">, КПП </w:t>
      </w:r>
      <w:r w:rsidR="005A3A3D">
        <w:rPr>
          <w:i w:val="0"/>
          <w:sz w:val="28"/>
          <w:szCs w:val="28"/>
        </w:rPr>
        <w:t>230801001</w:t>
      </w:r>
      <w:r w:rsidR="00422857">
        <w:rPr>
          <w:i w:val="0"/>
          <w:sz w:val="28"/>
          <w:szCs w:val="28"/>
        </w:rPr>
        <w:t xml:space="preserve">, задолженность по кредитному договору № </w:t>
      </w:r>
      <w:r w:rsidR="005A3A3D">
        <w:rPr>
          <w:i w:val="0"/>
          <w:sz w:val="28"/>
          <w:szCs w:val="28"/>
        </w:rPr>
        <w:t>495-3548676</w:t>
      </w:r>
      <w:r w:rsidR="00422857">
        <w:rPr>
          <w:i w:val="0"/>
          <w:sz w:val="28"/>
          <w:szCs w:val="28"/>
        </w:rPr>
        <w:t xml:space="preserve"> от </w:t>
      </w:r>
      <w:r w:rsidR="005A3A3D">
        <w:rPr>
          <w:i w:val="0"/>
          <w:sz w:val="28"/>
          <w:szCs w:val="28"/>
        </w:rPr>
        <w:t>10.01.2023</w:t>
      </w:r>
      <w:r w:rsidR="00422857">
        <w:rPr>
          <w:i w:val="0"/>
          <w:sz w:val="28"/>
          <w:szCs w:val="28"/>
        </w:rPr>
        <w:t xml:space="preserve"> г. за период с </w:t>
      </w:r>
      <w:r w:rsidR="005A3A3D">
        <w:rPr>
          <w:i w:val="0"/>
          <w:sz w:val="28"/>
          <w:szCs w:val="28"/>
        </w:rPr>
        <w:t>10.01</w:t>
      </w:r>
      <w:r w:rsidR="00422857">
        <w:rPr>
          <w:i w:val="0"/>
          <w:sz w:val="28"/>
          <w:szCs w:val="28"/>
        </w:rPr>
        <w:t xml:space="preserve">.2023 г. по </w:t>
      </w:r>
      <w:r w:rsidR="005A3A3D">
        <w:rPr>
          <w:i w:val="0"/>
          <w:sz w:val="28"/>
          <w:szCs w:val="28"/>
        </w:rPr>
        <w:t>30.06.2023</w:t>
      </w:r>
      <w:r w:rsidR="00422857">
        <w:rPr>
          <w:i w:val="0"/>
          <w:sz w:val="28"/>
          <w:szCs w:val="28"/>
        </w:rPr>
        <w:t xml:space="preserve"> г. в размере: суммы основного долга – </w:t>
      </w:r>
      <w:r w:rsidR="005A3A3D">
        <w:rPr>
          <w:i w:val="0"/>
          <w:sz w:val="28"/>
          <w:szCs w:val="28"/>
        </w:rPr>
        <w:t>9600</w:t>
      </w:r>
      <w:r w:rsidR="00422857">
        <w:rPr>
          <w:i w:val="0"/>
          <w:sz w:val="28"/>
          <w:szCs w:val="28"/>
        </w:rPr>
        <w:t xml:space="preserve"> рублей 0</w:t>
      </w:r>
      <w:r w:rsidR="005A3A3D">
        <w:rPr>
          <w:i w:val="0"/>
          <w:sz w:val="28"/>
          <w:szCs w:val="28"/>
        </w:rPr>
        <w:t>0</w:t>
      </w:r>
      <w:r w:rsidR="00422857">
        <w:rPr>
          <w:i w:val="0"/>
          <w:sz w:val="28"/>
          <w:szCs w:val="28"/>
        </w:rPr>
        <w:t xml:space="preserve"> копеек, задолженности по процентам за пользование кредитом – </w:t>
      </w:r>
      <w:r w:rsidR="005A3A3D">
        <w:rPr>
          <w:i w:val="0"/>
          <w:sz w:val="28"/>
          <w:szCs w:val="28"/>
        </w:rPr>
        <w:t>11606</w:t>
      </w:r>
      <w:r w:rsidR="00422857">
        <w:rPr>
          <w:i w:val="0"/>
          <w:sz w:val="28"/>
          <w:szCs w:val="28"/>
        </w:rPr>
        <w:t xml:space="preserve"> рублей </w:t>
      </w:r>
      <w:r w:rsidR="005A3A3D">
        <w:rPr>
          <w:i w:val="0"/>
          <w:sz w:val="28"/>
          <w:szCs w:val="28"/>
        </w:rPr>
        <w:t>14</w:t>
      </w:r>
      <w:r w:rsidR="00422857">
        <w:rPr>
          <w:i w:val="0"/>
          <w:sz w:val="28"/>
          <w:szCs w:val="28"/>
        </w:rPr>
        <w:t xml:space="preserve"> копейки</w:t>
      </w:r>
      <w:r w:rsidR="005A3A3D">
        <w:rPr>
          <w:i w:val="0"/>
          <w:sz w:val="28"/>
          <w:szCs w:val="28"/>
        </w:rPr>
        <w:t>, пени 537 рублей 86 копеек</w:t>
      </w:r>
      <w:r w:rsidR="00422857">
        <w:rPr>
          <w:i w:val="0"/>
          <w:sz w:val="28"/>
          <w:szCs w:val="28"/>
        </w:rPr>
        <w:t xml:space="preserve">, всего – </w:t>
      </w:r>
      <w:r w:rsidR="005A3A3D">
        <w:rPr>
          <w:i w:val="0"/>
          <w:sz w:val="28"/>
          <w:szCs w:val="28"/>
        </w:rPr>
        <w:t>21744</w:t>
      </w:r>
      <w:r w:rsidR="00422857">
        <w:rPr>
          <w:i w:val="0"/>
          <w:sz w:val="28"/>
          <w:szCs w:val="28"/>
        </w:rPr>
        <w:t xml:space="preserve"> рублей </w:t>
      </w:r>
      <w:r w:rsidR="005A3A3D">
        <w:rPr>
          <w:i w:val="0"/>
          <w:sz w:val="28"/>
          <w:szCs w:val="28"/>
        </w:rPr>
        <w:t>00</w:t>
      </w:r>
      <w:r w:rsidR="00422857">
        <w:rPr>
          <w:i w:val="0"/>
          <w:sz w:val="28"/>
          <w:szCs w:val="28"/>
        </w:rPr>
        <w:t xml:space="preserve"> копеек, а так же расходы по уплате государственной пошлины в размере 4000 рублей </w:t>
      </w:r>
      <w:r w:rsidR="005A3A3D">
        <w:rPr>
          <w:i w:val="0"/>
          <w:sz w:val="28"/>
          <w:szCs w:val="28"/>
        </w:rPr>
        <w:t>16</w:t>
      </w:r>
      <w:r w:rsidR="00422857">
        <w:rPr>
          <w:i w:val="0"/>
          <w:sz w:val="28"/>
          <w:szCs w:val="28"/>
        </w:rPr>
        <w:t xml:space="preserve"> копеек. </w:t>
      </w:r>
    </w:p>
    <w:p w:rsidR="004A7D8F" w:rsidRPr="00F013C2" w:rsidP="004A7D8F">
      <w:pPr>
        <w:pStyle w:val="BodyText"/>
        <w:ind w:right="-30" w:firstLine="720"/>
        <w:rPr>
          <w:i w:val="0"/>
          <w:sz w:val="28"/>
          <w:szCs w:val="28"/>
        </w:rPr>
      </w:pPr>
      <w:r w:rsidRPr="00F013C2">
        <w:rPr>
          <w:i w:val="0"/>
          <w:sz w:val="28"/>
          <w:szCs w:val="28"/>
        </w:rPr>
        <w:t xml:space="preserve">Ответчик вправе подать в суд, принявший заочное </w:t>
      </w:r>
      <w:r w:rsidRPr="00F013C2">
        <w:rPr>
          <w:i w:val="0"/>
          <w:sz w:val="28"/>
          <w:szCs w:val="28"/>
        </w:rPr>
        <w:t>решение, заявление об отмене этого решения суда в течение семи дней со дня вручения ему копии этого решения.</w:t>
      </w:r>
    </w:p>
    <w:p w:rsidR="004A7D8F" w:rsidRPr="00F013C2" w:rsidP="004A7D8F">
      <w:pPr>
        <w:pStyle w:val="BodyText"/>
        <w:ind w:right="-30" w:firstLine="720"/>
        <w:rPr>
          <w:i w:val="0"/>
          <w:sz w:val="28"/>
          <w:szCs w:val="28"/>
        </w:rPr>
      </w:pPr>
      <w:r w:rsidRPr="00F013C2">
        <w:rPr>
          <w:i w:val="0"/>
          <w:sz w:val="28"/>
          <w:szCs w:val="28"/>
        </w:rPr>
        <w:t xml:space="preserve"> Заочное решение мирового судьи может быть обжаловано сторонами в апелляционном порядке в Нефтеюганский районный суд Ханты-Мансийского автономного </w:t>
      </w:r>
      <w:r w:rsidRPr="00F013C2">
        <w:rPr>
          <w:i w:val="0"/>
          <w:sz w:val="28"/>
          <w:szCs w:val="28"/>
        </w:rPr>
        <w:t>округа-Югры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A7D8F" w:rsidRPr="00F013C2" w:rsidP="004A7D8F">
      <w:pPr>
        <w:pStyle w:val="BodyText"/>
        <w:ind w:right="-30" w:firstLine="720"/>
        <w:rPr>
          <w:i w:val="0"/>
          <w:sz w:val="28"/>
          <w:szCs w:val="28"/>
        </w:rPr>
      </w:pPr>
      <w:r w:rsidRPr="00F013C2">
        <w:rPr>
          <w:i w:val="0"/>
          <w:sz w:val="28"/>
          <w:szCs w:val="28"/>
        </w:rPr>
        <w:t>Лица, участв</w:t>
      </w:r>
      <w:r w:rsidRPr="00F013C2">
        <w:rPr>
          <w:i w:val="0"/>
          <w:sz w:val="28"/>
          <w:szCs w:val="28"/>
        </w:rPr>
        <w:t>ующие в деле, их представители могут обратиться к мировому судье с заявлением о составлении мотивированного заочного решения суда: 1) в течение трех дней со дня объявления резолютивной части решения суда, если лица, участвующие в деле, их представители при</w:t>
      </w:r>
      <w:r w:rsidRPr="00F013C2">
        <w:rPr>
          <w:i w:val="0"/>
          <w:sz w:val="28"/>
          <w:szCs w:val="28"/>
        </w:rPr>
        <w:t>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A7D8F" w:rsidP="004A7D8F">
      <w:pPr>
        <w:pStyle w:val="BodyText"/>
        <w:ind w:right="-30" w:firstLine="720"/>
        <w:rPr>
          <w:i w:val="0"/>
          <w:sz w:val="28"/>
          <w:szCs w:val="28"/>
        </w:rPr>
      </w:pPr>
      <w:r w:rsidRPr="00F013C2">
        <w:rPr>
          <w:i w:val="0"/>
          <w:sz w:val="28"/>
          <w:szCs w:val="28"/>
        </w:rPr>
        <w:t>Мировой судья составляет мотивированное заочное решени</w:t>
      </w:r>
      <w:r w:rsidRPr="00F013C2">
        <w:rPr>
          <w:i w:val="0"/>
          <w:sz w:val="28"/>
          <w:szCs w:val="28"/>
        </w:rPr>
        <w:t xml:space="preserve">е суда в </w:t>
      </w:r>
      <w:r>
        <w:rPr>
          <w:i w:val="0"/>
          <w:sz w:val="28"/>
          <w:szCs w:val="28"/>
        </w:rPr>
        <w:t xml:space="preserve">течение десяти </w:t>
      </w:r>
      <w:r w:rsidRPr="00F013C2">
        <w:rPr>
          <w:i w:val="0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E69D2" w:rsidRPr="00C93D89" w:rsidP="00DE69D2">
      <w:pPr>
        <w:pStyle w:val="BodyText"/>
        <w:ind w:right="-30" w:firstLine="720"/>
        <w:rPr>
          <w:i w:val="0"/>
          <w:sz w:val="28"/>
          <w:szCs w:val="28"/>
        </w:rPr>
      </w:pPr>
    </w:p>
    <w:p w:rsidR="00DE69D2" w:rsidRPr="00C93D89" w:rsidP="00DE69D2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   </w:t>
      </w:r>
    </w:p>
    <w:p w:rsidR="00DE69D2" w:rsidRPr="00C93D89" w:rsidP="00DE69D2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   Мирово</w:t>
      </w:r>
      <w:r w:rsidRPr="00C93D89">
        <w:rPr>
          <w:i w:val="0"/>
          <w:sz w:val="28"/>
          <w:szCs w:val="28"/>
        </w:rPr>
        <w:t>й судья                                                           Е.В. Кеся</w:t>
      </w:r>
    </w:p>
    <w:p w:rsidR="00DE69D2" w:rsidRPr="00C93D89" w:rsidP="00DE69D2">
      <w:pPr>
        <w:pStyle w:val="BodyText"/>
        <w:ind w:right="-30" w:firstLine="720"/>
        <w:rPr>
          <w:i w:val="0"/>
          <w:sz w:val="28"/>
          <w:szCs w:val="28"/>
        </w:rPr>
      </w:pPr>
    </w:p>
    <w:p w:rsidR="00F94229" w:rsidRPr="00B236E2" w:rsidP="005A3A3D">
      <w:pPr>
        <w:pStyle w:val="BodyText"/>
        <w:ind w:right="-30"/>
        <w:rPr>
          <w:i w:val="0"/>
          <w:sz w:val="28"/>
          <w:szCs w:val="28"/>
        </w:rPr>
      </w:pPr>
    </w:p>
    <w:sectPr w:rsidSect="00F2639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7A448D"/>
    <w:multiLevelType w:val="hybridMultilevel"/>
    <w:tmpl w:val="4E7A0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F7298"/>
    <w:multiLevelType w:val="hybridMultilevel"/>
    <w:tmpl w:val="01322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32"/>
    <w:rsid w:val="000142CD"/>
    <w:rsid w:val="00015E92"/>
    <w:rsid w:val="00017CDF"/>
    <w:rsid w:val="0002692B"/>
    <w:rsid w:val="00040345"/>
    <w:rsid w:val="00091EC1"/>
    <w:rsid w:val="00096435"/>
    <w:rsid w:val="000A48E4"/>
    <w:rsid w:val="000B1DF5"/>
    <w:rsid w:val="000B417C"/>
    <w:rsid w:val="000C2F9B"/>
    <w:rsid w:val="000D1BEC"/>
    <w:rsid w:val="000E7292"/>
    <w:rsid w:val="000F3822"/>
    <w:rsid w:val="00103A24"/>
    <w:rsid w:val="001167BB"/>
    <w:rsid w:val="00146E76"/>
    <w:rsid w:val="00164736"/>
    <w:rsid w:val="0018474F"/>
    <w:rsid w:val="001B48EA"/>
    <w:rsid w:val="001B5A7F"/>
    <w:rsid w:val="001F52D8"/>
    <w:rsid w:val="00243337"/>
    <w:rsid w:val="00255F8E"/>
    <w:rsid w:val="00287C98"/>
    <w:rsid w:val="00330F93"/>
    <w:rsid w:val="003314ED"/>
    <w:rsid w:val="00361871"/>
    <w:rsid w:val="00371FFD"/>
    <w:rsid w:val="00374A51"/>
    <w:rsid w:val="00384FDC"/>
    <w:rsid w:val="00385418"/>
    <w:rsid w:val="003A2258"/>
    <w:rsid w:val="003A719E"/>
    <w:rsid w:val="003D0F1E"/>
    <w:rsid w:val="003D415C"/>
    <w:rsid w:val="004174D0"/>
    <w:rsid w:val="00420347"/>
    <w:rsid w:val="00422857"/>
    <w:rsid w:val="0044718E"/>
    <w:rsid w:val="00451A49"/>
    <w:rsid w:val="00480A84"/>
    <w:rsid w:val="00496691"/>
    <w:rsid w:val="004A7D8F"/>
    <w:rsid w:val="004B0177"/>
    <w:rsid w:val="004B023C"/>
    <w:rsid w:val="004B0612"/>
    <w:rsid w:val="004B22EE"/>
    <w:rsid w:val="004B41BC"/>
    <w:rsid w:val="004F7860"/>
    <w:rsid w:val="005061E6"/>
    <w:rsid w:val="00530B02"/>
    <w:rsid w:val="00537511"/>
    <w:rsid w:val="00547C34"/>
    <w:rsid w:val="00552F3F"/>
    <w:rsid w:val="0056198B"/>
    <w:rsid w:val="00584F0E"/>
    <w:rsid w:val="005A3A3D"/>
    <w:rsid w:val="005E403D"/>
    <w:rsid w:val="005F6D91"/>
    <w:rsid w:val="00622BFD"/>
    <w:rsid w:val="00626A1B"/>
    <w:rsid w:val="00666EF7"/>
    <w:rsid w:val="00681BFA"/>
    <w:rsid w:val="00694420"/>
    <w:rsid w:val="006B7392"/>
    <w:rsid w:val="006E316F"/>
    <w:rsid w:val="006E5BDD"/>
    <w:rsid w:val="0070355F"/>
    <w:rsid w:val="00720D8A"/>
    <w:rsid w:val="0072707A"/>
    <w:rsid w:val="00732CB7"/>
    <w:rsid w:val="00744A7C"/>
    <w:rsid w:val="007564C6"/>
    <w:rsid w:val="007E6557"/>
    <w:rsid w:val="00801676"/>
    <w:rsid w:val="00814B5D"/>
    <w:rsid w:val="00845068"/>
    <w:rsid w:val="00847D3A"/>
    <w:rsid w:val="008A17E2"/>
    <w:rsid w:val="008E692E"/>
    <w:rsid w:val="008F5EB1"/>
    <w:rsid w:val="00913258"/>
    <w:rsid w:val="009256BF"/>
    <w:rsid w:val="00935231"/>
    <w:rsid w:val="0094121D"/>
    <w:rsid w:val="009437FB"/>
    <w:rsid w:val="009475FB"/>
    <w:rsid w:val="009513C0"/>
    <w:rsid w:val="009A084E"/>
    <w:rsid w:val="009B31A6"/>
    <w:rsid w:val="009B75F0"/>
    <w:rsid w:val="009E6DE4"/>
    <w:rsid w:val="00A43AD1"/>
    <w:rsid w:val="00A62C06"/>
    <w:rsid w:val="00A635F3"/>
    <w:rsid w:val="00A757AB"/>
    <w:rsid w:val="00AA2861"/>
    <w:rsid w:val="00AB1F14"/>
    <w:rsid w:val="00AB4CBF"/>
    <w:rsid w:val="00AE1D58"/>
    <w:rsid w:val="00AF0282"/>
    <w:rsid w:val="00B06432"/>
    <w:rsid w:val="00B1583C"/>
    <w:rsid w:val="00B236E2"/>
    <w:rsid w:val="00B32CC1"/>
    <w:rsid w:val="00B457A0"/>
    <w:rsid w:val="00B45EE0"/>
    <w:rsid w:val="00B54731"/>
    <w:rsid w:val="00B965EB"/>
    <w:rsid w:val="00BE3D49"/>
    <w:rsid w:val="00BF41EE"/>
    <w:rsid w:val="00BF6FF9"/>
    <w:rsid w:val="00C463FD"/>
    <w:rsid w:val="00C47729"/>
    <w:rsid w:val="00C860F8"/>
    <w:rsid w:val="00C87AD8"/>
    <w:rsid w:val="00C930BB"/>
    <w:rsid w:val="00C93D89"/>
    <w:rsid w:val="00CC5AE3"/>
    <w:rsid w:val="00CC5C13"/>
    <w:rsid w:val="00CD5242"/>
    <w:rsid w:val="00D048E7"/>
    <w:rsid w:val="00D10FF0"/>
    <w:rsid w:val="00D21F9A"/>
    <w:rsid w:val="00D2255B"/>
    <w:rsid w:val="00D25B4E"/>
    <w:rsid w:val="00D44F75"/>
    <w:rsid w:val="00D677AE"/>
    <w:rsid w:val="00D75B43"/>
    <w:rsid w:val="00D977EF"/>
    <w:rsid w:val="00DB336F"/>
    <w:rsid w:val="00DC7621"/>
    <w:rsid w:val="00DE69D2"/>
    <w:rsid w:val="00E1586E"/>
    <w:rsid w:val="00E20D2C"/>
    <w:rsid w:val="00E416C8"/>
    <w:rsid w:val="00E51D54"/>
    <w:rsid w:val="00E5258C"/>
    <w:rsid w:val="00E93BF9"/>
    <w:rsid w:val="00E97D3E"/>
    <w:rsid w:val="00EA7F65"/>
    <w:rsid w:val="00EB0779"/>
    <w:rsid w:val="00EF5171"/>
    <w:rsid w:val="00F013C2"/>
    <w:rsid w:val="00F0285F"/>
    <w:rsid w:val="00F11D1E"/>
    <w:rsid w:val="00F22F64"/>
    <w:rsid w:val="00F2639A"/>
    <w:rsid w:val="00F85A3A"/>
    <w:rsid w:val="00F94229"/>
    <w:rsid w:val="00FA19DF"/>
    <w:rsid w:val="00FA66A8"/>
    <w:rsid w:val="00FE0B45"/>
    <w:rsid w:val="00FE3C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D15BBC-5A60-4517-80AF-F4CFF941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06432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643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2639A"/>
    <w:pPr>
      <w:spacing w:after="0" w:line="240" w:lineRule="auto"/>
    </w:pPr>
  </w:style>
  <w:style w:type="paragraph" w:styleId="Caption">
    <w:name w:val="caption"/>
    <w:basedOn w:val="Normal"/>
    <w:unhideWhenUsed/>
    <w:qFormat/>
    <w:rsid w:val="00681BFA"/>
    <w:pPr>
      <w:ind w:right="-766"/>
      <w:jc w:val="center"/>
    </w:pPr>
    <w:rPr>
      <w:b/>
      <w:i/>
      <w:szCs w:val="20"/>
    </w:rPr>
  </w:style>
  <w:style w:type="paragraph" w:styleId="BodyText">
    <w:name w:val="Body Text"/>
    <w:basedOn w:val="Normal"/>
    <w:link w:val="a0"/>
    <w:unhideWhenUsed/>
    <w:rsid w:val="00681BFA"/>
    <w:pPr>
      <w:ind w:right="-766"/>
      <w:jc w:val="both"/>
    </w:pPr>
    <w:rPr>
      <w:i/>
      <w:szCs w:val="20"/>
    </w:rPr>
  </w:style>
  <w:style w:type="character" w:customStyle="1" w:styleId="a0">
    <w:name w:val="Основной текст Знак"/>
    <w:basedOn w:val="DefaultParagraphFont"/>
    <w:link w:val="BodyText"/>
    <w:rsid w:val="00681BF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681BFA"/>
    <w:pPr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681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F013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t-UserDefinedgrp-14rplc-9">
    <w:name w:val="cat-UserDefined grp-14 rplc-9"/>
    <w:basedOn w:val="DefaultParagraphFont"/>
    <w:rsid w:val="008E6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